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金盛美连锁超市用工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/>
          <w:sz w:val="32"/>
          <w:szCs w:val="40"/>
        </w:rPr>
        <w:t>鲁山县金盛美贸易有限公司</w:t>
      </w:r>
      <w:bookmarkEnd w:id="0"/>
    </w:p>
    <w:p w14:paraId="1709B5B1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32"/>
          <w:szCs w:val="40"/>
        </w:rPr>
        <w:t>公司成立以来在各级政府及领导的关怀与支持下，在全体员工共同努力下，截至目前已经在县、乡、村三级市场开设了2</w:t>
      </w:r>
      <w:r>
        <w:rPr>
          <w:rFonts w:hint="eastAsia"/>
          <w:sz w:val="32"/>
          <w:szCs w:val="40"/>
          <w:lang w:val="en-US" w:eastAsia="zh-CN"/>
        </w:rPr>
        <w:t>2</w:t>
      </w:r>
      <w:r>
        <w:rPr>
          <w:rFonts w:hint="eastAsia"/>
          <w:sz w:val="32"/>
          <w:szCs w:val="40"/>
        </w:rPr>
        <w:t>家紧密型连锁超市，经营面积40000多平方米，经营品种2万余种，经营范围涉及食品、生鲜、水产、烘焙、百货、针织、洗化、服装、熟食凉菜及面食品加工等众多品类，极大地满足了广大农民的日常需求，提升了广大农民的生活品质，使广大农村消费者足不出户就能享受到城市人的现代生活。多家门店被食品药品监督局授予“食品经营示范店”称号，给予了高度的认可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服务业</w:t>
      </w:r>
    </w:p>
    <w:p w14:paraId="7C4E2020">
      <w:pPr>
        <w:widowControl w:val="0"/>
        <w:tabs>
          <w:tab w:val="left" w:pos="1944"/>
        </w:tabs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白经理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15038864746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营业员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60人，男女不限  16—55岁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仓库配货员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30人，男女不限  16—55岁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每月工资3500元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马楼乡楼东村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5E90249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9B55E3C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363</Words>
  <Characters>387</Characters>
  <Lines>0</Lines>
  <Paragraphs>0</Paragraphs>
  <TotalTime>1</TotalTime>
  <ScaleCrop>false</ScaleCrop>
  <LinksUpToDate>false</LinksUpToDate>
  <CharactersWithSpaces>466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2026-01-26T07:23:34Z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